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C0DF" w14:textId="283D735F" w:rsidR="00616433" w:rsidRDefault="00182E3D" w:rsidP="000602FB">
      <w:pPr>
        <w:ind w:firstLineChars="150" w:firstLine="315"/>
        <w:jc w:val="righ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709D2FA" wp14:editId="3467EE66">
            <wp:simplePos x="0" y="0"/>
            <wp:positionH relativeFrom="column">
              <wp:posOffset>5172075</wp:posOffset>
            </wp:positionH>
            <wp:positionV relativeFrom="page">
              <wp:posOffset>8810625</wp:posOffset>
            </wp:positionV>
            <wp:extent cx="1548130" cy="1072515"/>
            <wp:effectExtent l="0" t="0" r="0" b="0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5A3D8BC" wp14:editId="12319CA5">
            <wp:simplePos x="0" y="0"/>
            <wp:positionH relativeFrom="column">
              <wp:posOffset>1533525</wp:posOffset>
            </wp:positionH>
            <wp:positionV relativeFrom="page">
              <wp:posOffset>8705850</wp:posOffset>
            </wp:positionV>
            <wp:extent cx="1486535" cy="1057275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7EC">
        <w:rPr>
          <w:noProof/>
        </w:rPr>
        <w:drawing>
          <wp:anchor distT="0" distB="0" distL="114300" distR="114300" simplePos="0" relativeHeight="251659264" behindDoc="0" locked="0" layoutInCell="1" allowOverlap="1" wp14:anchorId="25298F57" wp14:editId="14531466">
            <wp:simplePos x="0" y="0"/>
            <wp:positionH relativeFrom="column">
              <wp:posOffset>5298440</wp:posOffset>
            </wp:positionH>
            <wp:positionV relativeFrom="page">
              <wp:posOffset>3619500</wp:posOffset>
            </wp:positionV>
            <wp:extent cx="1548173" cy="107292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73" cy="1072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7EC"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 wp14:anchorId="584D4489" wp14:editId="52425835">
            <wp:simplePos x="0" y="0"/>
            <wp:positionH relativeFrom="column">
              <wp:posOffset>1514475</wp:posOffset>
            </wp:positionH>
            <wp:positionV relativeFrom="page">
              <wp:posOffset>3562350</wp:posOffset>
            </wp:positionV>
            <wp:extent cx="1486700" cy="10572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0DF"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0749DD46" wp14:editId="563ECA36">
            <wp:simplePos x="0" y="0"/>
            <wp:positionH relativeFrom="column">
              <wp:posOffset>5362575</wp:posOffset>
            </wp:positionH>
            <wp:positionV relativeFrom="paragraph">
              <wp:posOffset>7934325</wp:posOffset>
            </wp:positionV>
            <wp:extent cx="1343025" cy="1637297"/>
            <wp:effectExtent l="0" t="0" r="0" b="0"/>
            <wp:wrapNone/>
            <wp:docPr id="3" name="図 3" descr="C:\Users\shindo\AppData\Local\Microsoft\Windows\Temporary Internet Files\Content.IE5\T3GTENR9\publicdomainq-0034875lz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indo\AppData\Local\Microsoft\Windows\Temporary Internet Files\Content.IE5\T3GTENR9\publicdomainq-0034875lzy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3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EA2">
        <w:rPr>
          <w:noProof/>
        </w:rPr>
        <w:pict w14:anchorId="7B73D50E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79pt;margin-top:391.1pt;width:67.5pt;height:21.4pt;z-index:251663872;mso-position-horizontal-relative:text;mso-position-vertical-relative:text;mso-width-relative:margin;mso-height-relative:margin" filled="f" stroked="f">
            <v:textbox style="mso-next-textbox:#_x0000_s1042">
              <w:txbxContent>
                <w:p w14:paraId="002915E2" w14:textId="6E571563" w:rsidR="00F00B46" w:rsidRPr="008B2CE5" w:rsidRDefault="00AA617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</w:t>
                  </w:r>
                  <w:r w:rsidR="00CC63B8"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  <w:r w:rsidR="00A116CD"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</w:p>
              </w:txbxContent>
            </v:textbox>
          </v:shape>
        </w:pict>
      </w:r>
      <w:r w:rsidR="00FE3EA2">
        <w:rPr>
          <w:noProof/>
        </w:rPr>
        <w:pict w14:anchorId="25C172A6">
          <v:shape id="_x0000_s1041" type="#_x0000_t202" style="position:absolute;left:0;text-align:left;margin-left:-18.75pt;margin-top:389.25pt;width:53.25pt;height:23.25pt;z-index:251662848;mso-position-horizontal-relative:text;mso-position-vertical-relative:text;mso-width-relative:margin;mso-height-relative:margin" filled="f" stroked="f">
            <v:textbox style="mso-next-textbox:#_x0000_s1041">
              <w:txbxContent>
                <w:p w14:paraId="0364B44E" w14:textId="34589EBB" w:rsidR="00F00B46" w:rsidRPr="008B2CE5" w:rsidRDefault="00AA61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</w:t>
                  </w:r>
                  <w:r w:rsidR="00CC63B8"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  <w:r w:rsidR="00A116CD"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</w:p>
              </w:txbxContent>
            </v:textbox>
          </v:shape>
        </w:pict>
      </w:r>
      <w:r w:rsidR="00FE3EA2">
        <w:rPr>
          <w:noProof/>
        </w:rPr>
        <w:pict w14:anchorId="095807D3">
          <v:shape id="_x0000_s1039" type="#_x0000_t202" style="position:absolute;left:0;text-align:left;margin-left:-18.75pt;margin-top:-12.35pt;width:46.15pt;height:19.85pt;z-index:251660800;mso-position-horizontal-relative:text;mso-position-vertical-relative:text;mso-width-relative:margin;mso-height-relative:margin" filled="f" stroked="f">
            <v:textbox style="mso-next-textbox:#_x0000_s1039">
              <w:txbxContent>
                <w:p w14:paraId="62E86EA0" w14:textId="41C3E3FD" w:rsidR="00AA6177" w:rsidRDefault="00AA6177" w:rsidP="00AB6C6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</w:t>
                  </w:r>
                  <w:r w:rsidR="00CC63B8"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  <w:r w:rsidR="00CC63B8"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</w:p>
                <w:p w14:paraId="09E8E58B" w14:textId="77777777" w:rsidR="00AB6C66" w:rsidRPr="008B2CE5" w:rsidRDefault="00AB6C66" w:rsidP="00AB6C6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</w:p>
                <w:p w14:paraId="46BAAACF" w14:textId="77777777" w:rsidR="008E530C" w:rsidRPr="008B2CE5" w:rsidRDefault="008E530C" w:rsidP="008E530C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237B293" w14:textId="77777777" w:rsidR="00E85B5B" w:rsidRPr="008B2CE5" w:rsidRDefault="00E85B5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DCA700B" w14:textId="77777777" w:rsidR="00E85B5B" w:rsidRPr="00E85B5B" w:rsidRDefault="00E85B5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3EA2">
        <w:rPr>
          <w:noProof/>
        </w:rPr>
        <w:pict w14:anchorId="1130E200">
          <v:shape id="_x0000_s1040" type="#_x0000_t202" style="position:absolute;left:0;text-align:left;margin-left:279pt;margin-top:-9.75pt;width:50.25pt;height:17.25pt;z-index:-251654656;mso-position-horizontal-relative:text;mso-position-vertical-relative:text" filled="f" stroked="f">
            <v:textbox style="mso-next-textbox:#_x0000_s1040" inset="5.85pt,.7pt,5.85pt,.7pt">
              <w:txbxContent>
                <w:p w14:paraId="0E129740" w14:textId="4467ABAA" w:rsidR="00E85B5B" w:rsidRPr="008B2CE5" w:rsidRDefault="00AA617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</w:t>
                  </w:r>
                  <w:r w:rsidR="00CC63B8">
                    <w:rPr>
                      <w:rFonts w:hint="eastAsia"/>
                      <w:b/>
                      <w:sz w:val="18"/>
                      <w:szCs w:val="18"/>
                    </w:rPr>
                    <w:t>21</w:t>
                  </w:r>
                  <w:r w:rsidR="00A116CD"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</w:p>
              </w:txbxContent>
            </v:textbox>
          </v:shape>
        </w:pict>
      </w:r>
      <w:r w:rsidR="00FE3EA2">
        <w:rPr>
          <w:noProof/>
        </w:rPr>
        <w:pict w14:anchorId="1B5AE442">
          <v:shape id="_x0000_s1027" type="#_x0000_t202" style="position:absolute;left:0;text-align:left;margin-left:279pt;margin-top:7.5pt;width:262.5pt;height:347.25pt;z-index:-251658752;mso-position-horizontal-relative:text;mso-position-vertical-relative:text">
            <v:textbox style="mso-next-textbox:#_x0000_s1027" inset="5.85pt,.7pt,5.85pt,.7pt">
              <w:txbxContent>
                <w:p w14:paraId="2FD587CE" w14:textId="77777777" w:rsidR="00600444" w:rsidRDefault="00FE3EA2">
                  <w:r>
                    <w:pict w14:anchorId="68292163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46pt;height:90.75pt" fillcolor="black [3213]">
                        <v:shadow color="#868686"/>
                        <v:textpath style="font-family:&quot;ＭＳ Ｐゴシック&quot;;font-weight:bold;v-text-reverse:t;v-text-kern:t" trim="t" fitpath="t" string="夏期休診の&#10;お知らせ！&#10;"/>
                      </v:shape>
                    </w:pict>
                  </w:r>
                </w:p>
                <w:p w14:paraId="2DC7B4B1" w14:textId="6BC99650" w:rsidR="001F5028" w:rsidRDefault="00AA6177" w:rsidP="001F5028">
                  <w:pPr>
                    <w:ind w:firstLineChars="100" w:firstLine="522"/>
                    <w:rPr>
                      <w:rFonts w:ascii="HGP明朝E" w:eastAsia="HGP明朝E"/>
                      <w:b/>
                      <w:sz w:val="52"/>
                      <w:szCs w:val="52"/>
                    </w:rPr>
                  </w:pP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８月</w:t>
                  </w:r>
                  <w:r w:rsidR="00CC63B8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14</w:t>
                  </w: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日（土</w:t>
                  </w:r>
                  <w:r w:rsidR="001F5028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）から</w:t>
                  </w:r>
                </w:p>
                <w:p w14:paraId="616BAF62" w14:textId="184FC71C" w:rsidR="001F5028" w:rsidRDefault="001F5028" w:rsidP="00623614">
                  <w:pPr>
                    <w:ind w:firstLineChars="100" w:firstLine="522"/>
                    <w:rPr>
                      <w:rFonts w:ascii="HGP明朝E" w:eastAsia="HGP明朝E"/>
                      <w:b/>
                      <w:sz w:val="52"/>
                      <w:szCs w:val="52"/>
                    </w:rPr>
                  </w:pP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 xml:space="preserve">  </w:t>
                  </w:r>
                  <w:r w:rsidRPr="007C2CB6">
                    <w:rPr>
                      <w:rFonts w:ascii="HGP明朝E" w:eastAsia="HGP明朝E" w:hint="eastAsia"/>
                      <w:b/>
                      <w:sz w:val="48"/>
                      <w:szCs w:val="48"/>
                    </w:rPr>
                    <w:t xml:space="preserve">　</w:t>
                  </w:r>
                  <w:r w:rsidR="00CC63B8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18</w:t>
                  </w:r>
                  <w:r w:rsidR="00AA6177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日（水</w:t>
                  </w: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）まで</w:t>
                  </w:r>
                </w:p>
                <w:p w14:paraId="7B342E92" w14:textId="3650DF7D" w:rsidR="00600444" w:rsidRPr="007F6CD6" w:rsidRDefault="00AA6177" w:rsidP="005C1200">
                  <w:pPr>
                    <w:jc w:val="center"/>
                    <w:rPr>
                      <w:rFonts w:ascii="HGP明朝E" w:eastAsia="HGP明朝E"/>
                      <w:b/>
                      <w:sz w:val="38"/>
                      <w:szCs w:val="38"/>
                    </w:rPr>
                  </w:pPr>
                  <w:r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８月</w:t>
                  </w:r>
                  <w:r w:rsidR="00CC63B8"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19</w:t>
                  </w:r>
                  <w:r w:rsidR="00600444" w:rsidRPr="007F6CD6"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日から診察致します。</w:t>
                  </w:r>
                </w:p>
                <w:p w14:paraId="1BEB8D6E" w14:textId="77777777" w:rsidR="005C1200" w:rsidRDefault="005C1200" w:rsidP="007F6CD6">
                  <w:pPr>
                    <w:rPr>
                      <w:rFonts w:ascii="HGP明朝E" w:eastAsia="HGP明朝E"/>
                      <w:b/>
                      <w:sz w:val="26"/>
                      <w:szCs w:val="26"/>
                    </w:rPr>
                  </w:pPr>
                </w:p>
                <w:p w14:paraId="369D6823" w14:textId="77777777" w:rsidR="00E67FB0" w:rsidRDefault="00E67FB0" w:rsidP="007F6CD6">
                  <w:pPr>
                    <w:rPr>
                      <w:rFonts w:ascii="HGP明朝E" w:eastAsia="HGP明朝E"/>
                      <w:b/>
                      <w:sz w:val="26"/>
                      <w:szCs w:val="26"/>
                    </w:rPr>
                  </w:pPr>
                </w:p>
                <w:p w14:paraId="4FB0E2E0" w14:textId="77777777" w:rsidR="007F6CD6" w:rsidRPr="00B124B1" w:rsidRDefault="007F6CD6" w:rsidP="007F6CD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7C2CB6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眞銅耳鼻咽喉科医院</w:t>
                  </w:r>
                </w:p>
                <w:p w14:paraId="4FFC953F" w14:textId="77777777" w:rsidR="007C2CB6" w:rsidRDefault="007F6CD6" w:rsidP="007F6CD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藤井寺市春日丘</w:t>
                  </w:r>
                </w:p>
                <w:p w14:paraId="27F684FA" w14:textId="77777777" w:rsidR="007F6CD6" w:rsidRPr="005C1200" w:rsidRDefault="007F6CD6" w:rsidP="007C2CB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２丁目１２番１２号</w:t>
                  </w:r>
                </w:p>
                <w:p w14:paraId="375844A9" w14:textId="77777777" w:rsidR="00600444" w:rsidRPr="00BE20B7" w:rsidRDefault="007F6CD6" w:rsidP="00BE20B7">
                  <w:pPr>
                    <w:ind w:left="2439" w:hangingChars="900" w:hanging="2439"/>
                    <w:jc w:val="left"/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 xml:space="preserve">℡０７２（９５５）４６３３　</w:t>
                  </w:r>
                </w:p>
                <w:p w14:paraId="504ED911" w14:textId="77777777" w:rsidR="00600444" w:rsidRDefault="00600444" w:rsidP="00600444">
                  <w:pPr>
                    <w:jc w:val="right"/>
                  </w:pPr>
                </w:p>
              </w:txbxContent>
            </v:textbox>
          </v:shape>
        </w:pict>
      </w:r>
      <w:r w:rsidR="00FE3EA2">
        <w:rPr>
          <w:noProof/>
        </w:rPr>
        <w:pict w14:anchorId="08F36BAE">
          <v:shape id="_x0000_s1026" type="#_x0000_t202" style="position:absolute;left:0;text-align:left;margin-left:-18.75pt;margin-top:7.5pt;width:261.75pt;height:347.25pt;z-index:-251659776;mso-position-horizontal-relative:text;mso-position-vertical-relative:text">
            <v:textbox style="mso-next-textbox:#_x0000_s1026" inset="5.85pt,.7pt,5.85pt,.7pt">
              <w:txbxContent>
                <w:p w14:paraId="63D59AE6" w14:textId="77777777" w:rsidR="00600444" w:rsidRDefault="00FE3EA2" w:rsidP="00A8098F">
                  <w:pPr>
                    <w:ind w:left="1890" w:hangingChars="900" w:hanging="1890"/>
                    <w:jc w:val="right"/>
                  </w:pPr>
                  <w:r>
                    <w:pict w14:anchorId="0CF2D3FF">
                      <v:shape id="_x0000_i1028" type="#_x0000_t136" style="width:249pt;height:92.25pt" fillcolor="black [3213]">
                        <v:shadow color="#868686"/>
                        <v:textpath style="font-family:&quot;ＭＳ Ｐゴシック&quot;;font-weight:bold;v-text-reverse:t;v-text-kern:t" trim="t" fitpath="t" string="夏期休診の&#10;お知らせ！&#10;"/>
                      </v:shape>
                    </w:pict>
                  </w:r>
                </w:p>
                <w:p w14:paraId="14A45BAC" w14:textId="75FE76D8" w:rsidR="007C2CB6" w:rsidRDefault="00AA6177" w:rsidP="007C2CB6">
                  <w:pPr>
                    <w:ind w:firstLineChars="100" w:firstLine="522"/>
                    <w:rPr>
                      <w:rFonts w:ascii="HGP明朝E" w:eastAsia="HGP明朝E"/>
                      <w:b/>
                      <w:sz w:val="52"/>
                      <w:szCs w:val="52"/>
                    </w:rPr>
                  </w:pP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８月</w:t>
                  </w:r>
                  <w:r w:rsidR="00CC63B8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14</w:t>
                  </w: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日（土</w:t>
                  </w:r>
                  <w:r w:rsidR="00A8098F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）から</w:t>
                  </w:r>
                </w:p>
                <w:p w14:paraId="005DA177" w14:textId="62C0CC07" w:rsidR="00745591" w:rsidRDefault="007C2CB6" w:rsidP="00745591">
                  <w:pPr>
                    <w:ind w:firstLineChars="100" w:firstLine="522"/>
                    <w:rPr>
                      <w:rFonts w:ascii="HGP明朝E" w:eastAsia="HGP明朝E"/>
                      <w:b/>
                      <w:sz w:val="52"/>
                      <w:szCs w:val="52"/>
                    </w:rPr>
                  </w:pP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 xml:space="preserve">  </w:t>
                  </w:r>
                  <w:r w:rsidRPr="007C2CB6">
                    <w:rPr>
                      <w:rFonts w:ascii="HGP明朝E" w:eastAsia="HGP明朝E" w:hint="eastAsia"/>
                      <w:b/>
                      <w:sz w:val="48"/>
                      <w:szCs w:val="48"/>
                    </w:rPr>
                    <w:t xml:space="preserve">　</w:t>
                  </w:r>
                  <w:r w:rsidR="00CC63B8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18</w:t>
                  </w:r>
                  <w:r w:rsidR="00AA6177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日（水</w:t>
                  </w:r>
                  <w:r w:rsidR="00A8098F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）まで</w:t>
                  </w:r>
                </w:p>
                <w:p w14:paraId="23080CC0" w14:textId="0AF0BA74" w:rsidR="00FA2FF0" w:rsidRPr="007F6CD6" w:rsidRDefault="00AA6177" w:rsidP="00FA2FF0">
                  <w:pPr>
                    <w:jc w:val="center"/>
                    <w:rPr>
                      <w:rFonts w:ascii="HGP明朝E" w:eastAsia="HGP明朝E"/>
                      <w:b/>
                      <w:sz w:val="38"/>
                      <w:szCs w:val="38"/>
                    </w:rPr>
                  </w:pPr>
                  <w:r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８月</w:t>
                  </w:r>
                  <w:r w:rsidR="00CC63B8"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19</w:t>
                  </w:r>
                  <w:r w:rsidR="00FA2FF0" w:rsidRPr="007F6CD6"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日から診察致します。</w:t>
                  </w:r>
                </w:p>
                <w:p w14:paraId="06DDF646" w14:textId="77777777" w:rsidR="007C2CB6" w:rsidRPr="00FA2FF0" w:rsidRDefault="007C2CB6" w:rsidP="00A8098F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</w:p>
                <w:p w14:paraId="0C3D9919" w14:textId="77777777" w:rsidR="007C2CB6" w:rsidRPr="007C2CB6" w:rsidRDefault="007C2CB6" w:rsidP="00A8098F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</w:p>
                <w:p w14:paraId="32271A5E" w14:textId="77777777" w:rsidR="00A8098F" w:rsidRPr="005C1200" w:rsidRDefault="00A8098F" w:rsidP="00A8098F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眞銅耳鼻咽喉科医院</w:t>
                  </w:r>
                </w:p>
                <w:p w14:paraId="212B4A2A" w14:textId="77777777" w:rsidR="007C2CB6" w:rsidRDefault="00A8098F" w:rsidP="00A8098F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藤井寺市春日丘</w:t>
                  </w:r>
                </w:p>
                <w:p w14:paraId="14C8E1B6" w14:textId="77777777" w:rsidR="00A8098F" w:rsidRPr="005C1200" w:rsidRDefault="00A8098F" w:rsidP="00A8098F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２丁目１２番１２号</w:t>
                  </w:r>
                </w:p>
                <w:p w14:paraId="7987BC49" w14:textId="77777777" w:rsidR="00A8098F" w:rsidRPr="005C1200" w:rsidRDefault="00A8098F" w:rsidP="00A8098F">
                  <w:pPr>
                    <w:ind w:left="2439" w:hangingChars="900" w:hanging="2439"/>
                    <w:jc w:val="left"/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 xml:space="preserve">℡０７２（９５５）４６３３　</w:t>
                  </w:r>
                </w:p>
                <w:p w14:paraId="674F2D0F" w14:textId="77777777" w:rsidR="00A8098F" w:rsidRPr="00A8098F" w:rsidRDefault="00A8098F" w:rsidP="00A8098F">
                  <w:pPr>
                    <w:ind w:left="2349" w:hangingChars="900" w:hanging="2349"/>
                    <w:jc w:val="right"/>
                    <w:rPr>
                      <w:rFonts w:ascii="HGP明朝E" w:eastAsia="HGP明朝E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FE3EA2">
        <w:rPr>
          <w:rFonts w:ascii="HGP明朝E" w:eastAsia="HGP明朝E"/>
          <w:b/>
          <w:noProof/>
          <w:sz w:val="52"/>
          <w:szCs w:val="52"/>
        </w:rPr>
        <w:pict w14:anchorId="7D76B26C">
          <v:shape id="_x0000_s1033" type="#_x0000_t202" style="position:absolute;left:0;text-align:left;margin-left:279pt;margin-top:412.5pt;width:262.5pt;height:349.5pt;z-index:251659776;mso-position-horizontal-relative:text;mso-position-vertical-relative:text">
            <v:textbox inset="5.85pt,.7pt,5.85pt,.7pt">
              <w:txbxContent>
                <w:p w14:paraId="56701BB8" w14:textId="77777777" w:rsidR="009068FE" w:rsidRPr="009068FE" w:rsidRDefault="00FE3EA2">
                  <w:pPr>
                    <w:rPr>
                      <w:b/>
                      <w:sz w:val="96"/>
                      <w:szCs w:val="96"/>
                    </w:rPr>
                  </w:pPr>
                  <w:r>
                    <w:pict w14:anchorId="5ABB88DE">
                      <v:shape id="_x0000_i1030" type="#_x0000_t136" style="width:249.75pt;height:92.25pt" fillcolor="black [3213]">
                        <v:shadow color="#868686"/>
                        <v:textpath style="font-family:&quot;ＭＳ Ｐゴシック&quot;;font-weight:bold;v-text-reverse:t;v-text-kern:t" trim="t" fitpath="t" string="夏期休診の&#10;お知らせ！&#10;"/>
                      </v:shape>
                    </w:pict>
                  </w:r>
                </w:p>
                <w:p w14:paraId="25E44C9E" w14:textId="579F2622" w:rsidR="004A13B6" w:rsidRDefault="003B4FE2" w:rsidP="004A13B6">
                  <w:pPr>
                    <w:ind w:firstLineChars="100" w:firstLine="522"/>
                    <w:rPr>
                      <w:rFonts w:ascii="HGP明朝E" w:eastAsia="HGP明朝E"/>
                      <w:b/>
                      <w:sz w:val="52"/>
                      <w:szCs w:val="52"/>
                    </w:rPr>
                  </w:pP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８月</w:t>
                  </w:r>
                  <w:r w:rsidR="00CC63B8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14</w:t>
                  </w:r>
                  <w:r w:rsidR="00AA6177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日（土</w:t>
                  </w:r>
                  <w:r w:rsidR="004A13B6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）から</w:t>
                  </w:r>
                </w:p>
                <w:p w14:paraId="425C1D05" w14:textId="1F0CFC71" w:rsidR="004A13B6" w:rsidRDefault="004A13B6" w:rsidP="004A13B6">
                  <w:pPr>
                    <w:ind w:firstLineChars="100" w:firstLine="522"/>
                    <w:rPr>
                      <w:rFonts w:ascii="HGP明朝E" w:eastAsia="HGP明朝E"/>
                      <w:b/>
                      <w:sz w:val="52"/>
                      <w:szCs w:val="52"/>
                    </w:rPr>
                  </w:pP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 xml:space="preserve">  </w:t>
                  </w:r>
                  <w:r w:rsidRPr="007C2CB6">
                    <w:rPr>
                      <w:rFonts w:ascii="HGP明朝E" w:eastAsia="HGP明朝E" w:hint="eastAsia"/>
                      <w:b/>
                      <w:sz w:val="48"/>
                      <w:szCs w:val="48"/>
                    </w:rPr>
                    <w:t xml:space="preserve">　</w:t>
                  </w:r>
                  <w:r w:rsidR="00CC63B8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18</w:t>
                  </w:r>
                  <w:r w:rsidR="00AA6177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日（水</w:t>
                  </w: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）まで</w:t>
                  </w:r>
                </w:p>
                <w:p w14:paraId="62D21790" w14:textId="479032BC" w:rsidR="00FA2FF0" w:rsidRPr="007F6CD6" w:rsidRDefault="00AA6177" w:rsidP="00FA2FF0">
                  <w:pPr>
                    <w:jc w:val="center"/>
                    <w:rPr>
                      <w:rFonts w:ascii="HGP明朝E" w:eastAsia="HGP明朝E"/>
                      <w:b/>
                      <w:sz w:val="38"/>
                      <w:szCs w:val="38"/>
                    </w:rPr>
                  </w:pPr>
                  <w:r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８月</w:t>
                  </w:r>
                  <w:r w:rsidR="00CC63B8"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19</w:t>
                  </w:r>
                  <w:r w:rsidR="00FA2FF0" w:rsidRPr="007F6CD6"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日から診察致します。</w:t>
                  </w:r>
                </w:p>
                <w:p w14:paraId="30DEEBD8" w14:textId="77777777" w:rsidR="004A13B6" w:rsidRPr="000175E8" w:rsidRDefault="004A13B6" w:rsidP="004A13B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</w:p>
                <w:p w14:paraId="730A92F6" w14:textId="77777777" w:rsidR="00CA7C48" w:rsidRPr="007C2CB6" w:rsidRDefault="00CA7C48" w:rsidP="004A13B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</w:p>
                <w:p w14:paraId="77B4CADE" w14:textId="77777777" w:rsidR="004A13B6" w:rsidRPr="005C1200" w:rsidRDefault="004A13B6" w:rsidP="004A13B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眞銅耳鼻咽喉科医院</w:t>
                  </w:r>
                </w:p>
                <w:p w14:paraId="6DD7AF3E" w14:textId="77777777" w:rsidR="004A13B6" w:rsidRDefault="004A13B6" w:rsidP="004A13B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藤井寺市春日丘</w:t>
                  </w:r>
                </w:p>
                <w:p w14:paraId="066ABC76" w14:textId="77777777" w:rsidR="004A13B6" w:rsidRPr="005C1200" w:rsidRDefault="004A13B6" w:rsidP="004A13B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２丁目１２番１２号</w:t>
                  </w:r>
                </w:p>
                <w:p w14:paraId="47CCB3BD" w14:textId="77777777" w:rsidR="004A13B6" w:rsidRPr="005C1200" w:rsidRDefault="004A13B6" w:rsidP="004A13B6">
                  <w:pPr>
                    <w:ind w:left="2439" w:hangingChars="900" w:hanging="2439"/>
                    <w:jc w:val="left"/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 xml:space="preserve">℡０７２（９５５）４６３３　</w:t>
                  </w:r>
                </w:p>
                <w:p w14:paraId="13182E55" w14:textId="77777777" w:rsidR="004A13B6" w:rsidRPr="004A13B6" w:rsidRDefault="004A13B6"/>
              </w:txbxContent>
            </v:textbox>
          </v:shape>
        </w:pict>
      </w:r>
      <w:r w:rsidR="00FE3EA2">
        <w:rPr>
          <w:rFonts w:ascii="HGP明朝E" w:eastAsia="HGP明朝E"/>
          <w:b/>
          <w:noProof/>
          <w:sz w:val="52"/>
          <w:szCs w:val="52"/>
        </w:rPr>
        <w:pict w14:anchorId="4DA7CCA0">
          <v:shape id="_x0000_s1031" type="#_x0000_t202" style="position:absolute;left:0;text-align:left;margin-left:-18.75pt;margin-top:412.5pt;width:261.75pt;height:349.5pt;z-index:-251657728;mso-position-horizontal-relative:text;mso-position-vertical-relative:text">
            <v:textbox style="mso-next-textbox:#_x0000_s1031" inset="5.85pt,.7pt,5.85pt,.7pt">
              <w:txbxContent>
                <w:p w14:paraId="655FF1EB" w14:textId="77777777" w:rsidR="004A13B6" w:rsidRDefault="00FE3EA2" w:rsidP="004A13B6">
                  <w:pPr>
                    <w:ind w:left="1890" w:hangingChars="900" w:hanging="1890"/>
                    <w:jc w:val="right"/>
                  </w:pPr>
                  <w:r>
                    <w:pict w14:anchorId="677EA56E">
                      <v:shape id="_x0000_i1032" type="#_x0000_t136" style="width:249pt;height:92.25pt" fillcolor="black [3213]">
                        <v:shadow color="#868686"/>
                        <v:textpath style="font-family:&quot;ＭＳ Ｐゴシック&quot;;font-weight:bold;v-text-reverse:t;v-text-kern:t" trim="t" fitpath="t" string="夏期休診の&#10;お知らせ！&#10;"/>
                      </v:shape>
                    </w:pict>
                  </w:r>
                </w:p>
                <w:p w14:paraId="2CD09F1C" w14:textId="21464301" w:rsidR="004A13B6" w:rsidRDefault="00AA6177" w:rsidP="004A13B6">
                  <w:pPr>
                    <w:ind w:firstLineChars="100" w:firstLine="522"/>
                    <w:rPr>
                      <w:rFonts w:ascii="HGP明朝E" w:eastAsia="HGP明朝E"/>
                      <w:b/>
                      <w:sz w:val="52"/>
                      <w:szCs w:val="52"/>
                    </w:rPr>
                  </w:pP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８月</w:t>
                  </w:r>
                  <w:r w:rsidR="00CC63B8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14</w:t>
                  </w: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日（土</w:t>
                  </w:r>
                  <w:r w:rsidR="004A13B6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）から</w:t>
                  </w:r>
                </w:p>
                <w:p w14:paraId="5A74CDBC" w14:textId="5B766067" w:rsidR="004A13B6" w:rsidRPr="00FA2FF0" w:rsidRDefault="004A13B6" w:rsidP="00FA2FF0">
                  <w:pPr>
                    <w:ind w:firstLineChars="100" w:firstLine="522"/>
                    <w:rPr>
                      <w:rFonts w:ascii="HGP明朝E" w:eastAsia="HGP明朝E"/>
                      <w:b/>
                      <w:sz w:val="52"/>
                      <w:szCs w:val="52"/>
                    </w:rPr>
                  </w:pP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 xml:space="preserve">  </w:t>
                  </w:r>
                  <w:r w:rsidRPr="007C2CB6">
                    <w:rPr>
                      <w:rFonts w:ascii="HGP明朝E" w:eastAsia="HGP明朝E" w:hint="eastAsia"/>
                      <w:b/>
                      <w:sz w:val="48"/>
                      <w:szCs w:val="48"/>
                    </w:rPr>
                    <w:t xml:space="preserve">　</w:t>
                  </w:r>
                  <w:r w:rsidR="00CC63B8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18</w:t>
                  </w:r>
                  <w:r w:rsidR="00AA6177"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日（水</w:t>
                  </w:r>
                  <w:r>
                    <w:rPr>
                      <w:rFonts w:ascii="HGP明朝E" w:eastAsia="HGP明朝E" w:hint="eastAsia"/>
                      <w:b/>
                      <w:sz w:val="52"/>
                      <w:szCs w:val="52"/>
                    </w:rPr>
                    <w:t>）まで</w:t>
                  </w:r>
                </w:p>
                <w:p w14:paraId="4E0599F6" w14:textId="4089B590" w:rsidR="00FA2FF0" w:rsidRPr="0027137F" w:rsidRDefault="00AA6177" w:rsidP="0027137F">
                  <w:pPr>
                    <w:jc w:val="center"/>
                    <w:rPr>
                      <w:rFonts w:ascii="HGP明朝E" w:eastAsia="HGP明朝E"/>
                      <w:b/>
                      <w:sz w:val="38"/>
                      <w:szCs w:val="38"/>
                    </w:rPr>
                  </w:pPr>
                  <w:r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８月</w:t>
                  </w:r>
                  <w:r w:rsidR="00CC63B8"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19</w:t>
                  </w:r>
                  <w:r w:rsidR="00FA2FF0" w:rsidRPr="007F6CD6">
                    <w:rPr>
                      <w:rFonts w:ascii="HGP明朝E" w:eastAsia="HGP明朝E" w:hint="eastAsia"/>
                      <w:b/>
                      <w:sz w:val="38"/>
                      <w:szCs w:val="38"/>
                    </w:rPr>
                    <w:t>日から診察致します。</w:t>
                  </w:r>
                </w:p>
                <w:p w14:paraId="47F04516" w14:textId="77777777" w:rsidR="0027137F" w:rsidRDefault="0027137F" w:rsidP="004A13B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 xml:space="preserve">　　　　　　　　　　　　　　　</w:t>
                  </w:r>
                </w:p>
                <w:p w14:paraId="67974B36" w14:textId="77777777" w:rsidR="007946A7" w:rsidRPr="0027137F" w:rsidRDefault="007946A7" w:rsidP="004A13B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</w:p>
                <w:p w14:paraId="322D37E0" w14:textId="77777777" w:rsidR="004A13B6" w:rsidRPr="005C1200" w:rsidRDefault="004A13B6" w:rsidP="004A13B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眞銅耳鼻咽喉科医院</w:t>
                  </w:r>
                </w:p>
                <w:p w14:paraId="0BC55D60" w14:textId="77777777" w:rsidR="004A13B6" w:rsidRDefault="004A13B6" w:rsidP="004A13B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藤井寺市春日丘</w:t>
                  </w:r>
                </w:p>
                <w:p w14:paraId="2D9BECEA" w14:textId="77777777" w:rsidR="004A13B6" w:rsidRPr="0027137F" w:rsidRDefault="004A13B6" w:rsidP="004A13B6">
                  <w:pPr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>２丁目１２番１２号</w:t>
                  </w:r>
                </w:p>
                <w:p w14:paraId="51DC99F5" w14:textId="77777777" w:rsidR="004A13B6" w:rsidRPr="005C1200" w:rsidRDefault="004A13B6" w:rsidP="004A13B6">
                  <w:pPr>
                    <w:ind w:left="2439" w:hangingChars="900" w:hanging="2439"/>
                    <w:jc w:val="left"/>
                    <w:rPr>
                      <w:rFonts w:ascii="HGP明朝E" w:eastAsia="HGP明朝E"/>
                      <w:b/>
                      <w:sz w:val="27"/>
                      <w:szCs w:val="27"/>
                    </w:rPr>
                  </w:pPr>
                  <w:r w:rsidRPr="005C1200">
                    <w:rPr>
                      <w:rFonts w:ascii="HGP明朝E" w:eastAsia="HGP明朝E" w:hint="eastAsia"/>
                      <w:b/>
                      <w:sz w:val="27"/>
                      <w:szCs w:val="27"/>
                    </w:rPr>
                    <w:t xml:space="preserve">℡０７２（９５５）４６３３　</w:t>
                  </w:r>
                </w:p>
                <w:p w14:paraId="170B3AC0" w14:textId="77777777" w:rsidR="004A13B6" w:rsidRPr="00A8098F" w:rsidRDefault="004A13B6" w:rsidP="004A13B6">
                  <w:pPr>
                    <w:ind w:left="2349" w:hangingChars="900" w:hanging="2349"/>
                    <w:jc w:val="right"/>
                    <w:rPr>
                      <w:rFonts w:ascii="HGP明朝E" w:eastAsia="HGP明朝E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A8098F">
        <w:rPr>
          <w:rFonts w:hint="eastAsia"/>
        </w:rPr>
        <w:t xml:space="preserve">　　　　　　　　　　　　　　　　　　　　　</w:t>
      </w:r>
      <w:r w:rsidR="00CA71DE">
        <w:rPr>
          <w:rFonts w:hint="eastAsia"/>
        </w:rPr>
        <w:t xml:space="preserve">　</w:t>
      </w:r>
    </w:p>
    <w:sectPr w:rsidR="00616433" w:rsidSect="00CA71DE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7DF1" w14:textId="77777777" w:rsidR="00FE3EA2" w:rsidRDefault="00FE3EA2" w:rsidP="005A3DA0">
      <w:r>
        <w:separator/>
      </w:r>
    </w:p>
  </w:endnote>
  <w:endnote w:type="continuationSeparator" w:id="0">
    <w:p w14:paraId="361C8FF1" w14:textId="77777777" w:rsidR="00FE3EA2" w:rsidRDefault="00FE3EA2" w:rsidP="005A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A1F2" w14:textId="77777777" w:rsidR="00FE3EA2" w:rsidRDefault="00FE3EA2" w:rsidP="005A3DA0">
      <w:r>
        <w:separator/>
      </w:r>
    </w:p>
  </w:footnote>
  <w:footnote w:type="continuationSeparator" w:id="0">
    <w:p w14:paraId="6C7F08C2" w14:textId="77777777" w:rsidR="00FE3EA2" w:rsidRDefault="00FE3EA2" w:rsidP="005A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1DE"/>
    <w:rsid w:val="00005F31"/>
    <w:rsid w:val="000175E8"/>
    <w:rsid w:val="000277AB"/>
    <w:rsid w:val="000520A7"/>
    <w:rsid w:val="000602FB"/>
    <w:rsid w:val="00083D99"/>
    <w:rsid w:val="00090777"/>
    <w:rsid w:val="00094B70"/>
    <w:rsid w:val="000A4D98"/>
    <w:rsid w:val="000E2B5A"/>
    <w:rsid w:val="000F272F"/>
    <w:rsid w:val="000F66DC"/>
    <w:rsid w:val="0010747D"/>
    <w:rsid w:val="00127D8D"/>
    <w:rsid w:val="001430A3"/>
    <w:rsid w:val="00157373"/>
    <w:rsid w:val="00172550"/>
    <w:rsid w:val="00182E3D"/>
    <w:rsid w:val="0018706A"/>
    <w:rsid w:val="001B6704"/>
    <w:rsid w:val="001F5028"/>
    <w:rsid w:val="00201147"/>
    <w:rsid w:val="00237278"/>
    <w:rsid w:val="002662D5"/>
    <w:rsid w:val="0027137F"/>
    <w:rsid w:val="002935FF"/>
    <w:rsid w:val="002A7EA6"/>
    <w:rsid w:val="002B3E38"/>
    <w:rsid w:val="002C383E"/>
    <w:rsid w:val="002F7A66"/>
    <w:rsid w:val="00301C5A"/>
    <w:rsid w:val="00301D8E"/>
    <w:rsid w:val="0030574A"/>
    <w:rsid w:val="00320B5D"/>
    <w:rsid w:val="0032346C"/>
    <w:rsid w:val="00340053"/>
    <w:rsid w:val="003560D3"/>
    <w:rsid w:val="00362731"/>
    <w:rsid w:val="003808C9"/>
    <w:rsid w:val="003A150A"/>
    <w:rsid w:val="003A3DEB"/>
    <w:rsid w:val="003B4FE2"/>
    <w:rsid w:val="003D4DCE"/>
    <w:rsid w:val="003E3695"/>
    <w:rsid w:val="004023AC"/>
    <w:rsid w:val="00404C53"/>
    <w:rsid w:val="0041368E"/>
    <w:rsid w:val="004148A5"/>
    <w:rsid w:val="004527EC"/>
    <w:rsid w:val="00483BDE"/>
    <w:rsid w:val="004914A5"/>
    <w:rsid w:val="004A13B6"/>
    <w:rsid w:val="004B0880"/>
    <w:rsid w:val="004B6C3A"/>
    <w:rsid w:val="004F55F8"/>
    <w:rsid w:val="005155F1"/>
    <w:rsid w:val="005223FF"/>
    <w:rsid w:val="00525837"/>
    <w:rsid w:val="00527087"/>
    <w:rsid w:val="005304DA"/>
    <w:rsid w:val="00530DFB"/>
    <w:rsid w:val="005320DF"/>
    <w:rsid w:val="00545302"/>
    <w:rsid w:val="00575A13"/>
    <w:rsid w:val="0059424E"/>
    <w:rsid w:val="005A3DA0"/>
    <w:rsid w:val="005C1200"/>
    <w:rsid w:val="005C5BC0"/>
    <w:rsid w:val="005D0A32"/>
    <w:rsid w:val="005D48C2"/>
    <w:rsid w:val="005E5648"/>
    <w:rsid w:val="005E7FF9"/>
    <w:rsid w:val="00600444"/>
    <w:rsid w:val="00616433"/>
    <w:rsid w:val="0061755A"/>
    <w:rsid w:val="00623614"/>
    <w:rsid w:val="0064332D"/>
    <w:rsid w:val="00671772"/>
    <w:rsid w:val="00694CCE"/>
    <w:rsid w:val="006A6A4A"/>
    <w:rsid w:val="00706FEE"/>
    <w:rsid w:val="0071093C"/>
    <w:rsid w:val="007329A9"/>
    <w:rsid w:val="00733A42"/>
    <w:rsid w:val="00745591"/>
    <w:rsid w:val="007852B4"/>
    <w:rsid w:val="00791FDF"/>
    <w:rsid w:val="007946A7"/>
    <w:rsid w:val="007B41A4"/>
    <w:rsid w:val="007C2CB6"/>
    <w:rsid w:val="007F6CD6"/>
    <w:rsid w:val="00801F27"/>
    <w:rsid w:val="008055FD"/>
    <w:rsid w:val="00823E35"/>
    <w:rsid w:val="00827FD2"/>
    <w:rsid w:val="008308C7"/>
    <w:rsid w:val="00841B47"/>
    <w:rsid w:val="00857486"/>
    <w:rsid w:val="00863E83"/>
    <w:rsid w:val="00890A2B"/>
    <w:rsid w:val="00892A37"/>
    <w:rsid w:val="008B2CE5"/>
    <w:rsid w:val="008D0BBF"/>
    <w:rsid w:val="008E530C"/>
    <w:rsid w:val="008F4C01"/>
    <w:rsid w:val="009068FE"/>
    <w:rsid w:val="0090745A"/>
    <w:rsid w:val="00945D10"/>
    <w:rsid w:val="00985B6A"/>
    <w:rsid w:val="009A349B"/>
    <w:rsid w:val="009A7FD5"/>
    <w:rsid w:val="009E1065"/>
    <w:rsid w:val="009E284A"/>
    <w:rsid w:val="009E52C7"/>
    <w:rsid w:val="009F6001"/>
    <w:rsid w:val="00A00831"/>
    <w:rsid w:val="00A116CD"/>
    <w:rsid w:val="00A24EAF"/>
    <w:rsid w:val="00A26AA3"/>
    <w:rsid w:val="00A454DB"/>
    <w:rsid w:val="00A575CC"/>
    <w:rsid w:val="00A8098F"/>
    <w:rsid w:val="00A84A23"/>
    <w:rsid w:val="00AA6177"/>
    <w:rsid w:val="00AA7812"/>
    <w:rsid w:val="00AB3DB2"/>
    <w:rsid w:val="00AB6C66"/>
    <w:rsid w:val="00AD2768"/>
    <w:rsid w:val="00B124B1"/>
    <w:rsid w:val="00B354D5"/>
    <w:rsid w:val="00B76517"/>
    <w:rsid w:val="00BB2EBA"/>
    <w:rsid w:val="00BB3AD1"/>
    <w:rsid w:val="00BC4BA7"/>
    <w:rsid w:val="00BE20B7"/>
    <w:rsid w:val="00BE3128"/>
    <w:rsid w:val="00C01F3C"/>
    <w:rsid w:val="00C237FD"/>
    <w:rsid w:val="00C52B9B"/>
    <w:rsid w:val="00C62802"/>
    <w:rsid w:val="00C72281"/>
    <w:rsid w:val="00C83FF4"/>
    <w:rsid w:val="00C91ED9"/>
    <w:rsid w:val="00C93C9F"/>
    <w:rsid w:val="00CA71DE"/>
    <w:rsid w:val="00CA7C48"/>
    <w:rsid w:val="00CB4B86"/>
    <w:rsid w:val="00CC63B8"/>
    <w:rsid w:val="00CD00F9"/>
    <w:rsid w:val="00D122A2"/>
    <w:rsid w:val="00D3173D"/>
    <w:rsid w:val="00D338B6"/>
    <w:rsid w:val="00D774C7"/>
    <w:rsid w:val="00D867A5"/>
    <w:rsid w:val="00D86B04"/>
    <w:rsid w:val="00DB0501"/>
    <w:rsid w:val="00DC07AA"/>
    <w:rsid w:val="00DC200C"/>
    <w:rsid w:val="00DC251C"/>
    <w:rsid w:val="00DE02F0"/>
    <w:rsid w:val="00DE5201"/>
    <w:rsid w:val="00E67FB0"/>
    <w:rsid w:val="00E85B5B"/>
    <w:rsid w:val="00EA5E84"/>
    <w:rsid w:val="00EC30C0"/>
    <w:rsid w:val="00EE4010"/>
    <w:rsid w:val="00F00B46"/>
    <w:rsid w:val="00F04580"/>
    <w:rsid w:val="00F634A5"/>
    <w:rsid w:val="00F90CB9"/>
    <w:rsid w:val="00FA102D"/>
    <w:rsid w:val="00FA2A9A"/>
    <w:rsid w:val="00FA2FF0"/>
    <w:rsid w:val="00FA78C6"/>
    <w:rsid w:val="00FD6978"/>
    <w:rsid w:val="00FE3EA2"/>
    <w:rsid w:val="00FF25F3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15242DD"/>
  <w15:docId w15:val="{4B2BAEF7-7640-4389-9349-AF0A5E99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0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18706A"/>
    <w:rPr>
      <w:b/>
      <w:bCs/>
      <w:szCs w:val="21"/>
    </w:rPr>
  </w:style>
  <w:style w:type="paragraph" w:styleId="a6">
    <w:name w:val="header"/>
    <w:basedOn w:val="a"/>
    <w:link w:val="a7"/>
    <w:uiPriority w:val="99"/>
    <w:unhideWhenUsed/>
    <w:rsid w:val="005A3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DA0"/>
  </w:style>
  <w:style w:type="paragraph" w:styleId="a8">
    <w:name w:val="footer"/>
    <w:basedOn w:val="a"/>
    <w:link w:val="a9"/>
    <w:uiPriority w:val="99"/>
    <w:unhideWhenUsed/>
    <w:rsid w:val="005A3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DA0"/>
  </w:style>
  <w:style w:type="paragraph" w:styleId="aa">
    <w:name w:val="Date"/>
    <w:basedOn w:val="a"/>
    <w:next w:val="a"/>
    <w:link w:val="ab"/>
    <w:uiPriority w:val="99"/>
    <w:semiHidden/>
    <w:unhideWhenUsed/>
    <w:rsid w:val="00D867A5"/>
  </w:style>
  <w:style w:type="character" w:customStyle="1" w:styleId="ab">
    <w:name w:val="日付 (文字)"/>
    <w:basedOn w:val="a0"/>
    <w:link w:val="aa"/>
    <w:uiPriority w:val="99"/>
    <w:semiHidden/>
    <w:rsid w:val="00D8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domainq.net/japanese-shaved-ice-dessert-001094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publicdomainq.net/polar-bear-shaved-ice-003576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BF7C-2CC4-47BD-9E25-6B942151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</dc:creator>
  <cp:lastModifiedBy>眞銅 昌二郎</cp:lastModifiedBy>
  <cp:revision>11</cp:revision>
  <cp:lastPrinted>2021-06-18T08:27:00Z</cp:lastPrinted>
  <dcterms:created xsi:type="dcterms:W3CDTF">2020-07-02T07:33:00Z</dcterms:created>
  <dcterms:modified xsi:type="dcterms:W3CDTF">2021-06-18T09:01:00Z</dcterms:modified>
</cp:coreProperties>
</file>