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9D0E" w14:textId="00EFC635" w:rsidR="00DD1B07" w:rsidRDefault="003F26BA">
      <w:r w:rsidRPr="003F26BA">
        <w:drawing>
          <wp:inline distT="0" distB="0" distL="0" distR="0" wp14:anchorId="6B094314" wp14:editId="0473735A">
            <wp:extent cx="5433889" cy="3058160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319" cy="306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1B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BA"/>
    <w:rsid w:val="003F26BA"/>
    <w:rsid w:val="00D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D9238"/>
  <w15:chartTrackingRefBased/>
  <w15:docId w15:val="{E848A3A4-2558-4E97-86CD-F6187808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眞銅 昌二郎</dc:creator>
  <cp:keywords/>
  <dc:description/>
  <cp:lastModifiedBy>眞銅 昌二郎</cp:lastModifiedBy>
  <cp:revision>1</cp:revision>
  <dcterms:created xsi:type="dcterms:W3CDTF">2021-06-10T07:02:00Z</dcterms:created>
  <dcterms:modified xsi:type="dcterms:W3CDTF">2021-06-10T07:06:00Z</dcterms:modified>
</cp:coreProperties>
</file>